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337"/>
      </w:tblGrid>
      <w:tr w:rsidR="005058E0">
        <w:trPr>
          <w:trHeight w:val="1621"/>
          <w:jc w:val="right"/>
        </w:trPr>
        <w:tc>
          <w:tcPr>
            <w:tcW w:w="4337" w:type="dxa"/>
          </w:tcPr>
          <w:p w:rsidR="005058E0" w:rsidRDefault="00453B84">
            <w:pPr>
              <w:pStyle w:val="af3"/>
              <w:widowControl w:val="0"/>
              <w:spacing w:beforeAutospacing="0" w:afterAutospacing="0"/>
              <w:jc w:val="both"/>
              <w:rPr>
                <w:sz w:val="28"/>
                <w:szCs w:val="28"/>
                <w:lang w:val="uk-UA"/>
              </w:rPr>
            </w:pPr>
            <w:r>
              <w:rPr>
                <w:sz w:val="28"/>
                <w:szCs w:val="28"/>
                <w:lang w:val="uk-UA"/>
              </w:rPr>
              <w:t>ЗАТВЕРДЖЕНО</w:t>
            </w:r>
          </w:p>
          <w:p w:rsidR="005058E0" w:rsidRDefault="00453B84">
            <w:pPr>
              <w:pStyle w:val="af3"/>
              <w:widowControl w:val="0"/>
              <w:spacing w:beforeAutospacing="0" w:afterAutospacing="0"/>
              <w:jc w:val="both"/>
              <w:rPr>
                <w:sz w:val="28"/>
                <w:szCs w:val="28"/>
                <w:lang w:val="uk-UA"/>
              </w:rPr>
            </w:pPr>
            <w:r>
              <w:rPr>
                <w:sz w:val="28"/>
                <w:szCs w:val="28"/>
                <w:lang w:val="uk-UA"/>
              </w:rPr>
              <w:t>Наказ  Головного управління</w:t>
            </w:r>
          </w:p>
          <w:p w:rsidR="005058E0" w:rsidRDefault="00453B84">
            <w:pPr>
              <w:pStyle w:val="af3"/>
              <w:widowControl w:val="0"/>
              <w:spacing w:beforeAutospacing="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rsidR="005058E0" w:rsidRDefault="00453B84">
            <w:pPr>
              <w:pStyle w:val="af3"/>
              <w:widowControl w:val="0"/>
              <w:spacing w:beforeAutospacing="0" w:afterAutospacing="0"/>
              <w:jc w:val="both"/>
              <w:rPr>
                <w:sz w:val="28"/>
                <w:szCs w:val="28"/>
                <w:u w:val="single"/>
                <w:lang w:val="uk-UA"/>
              </w:rPr>
            </w:pPr>
            <w:r>
              <w:rPr>
                <w:sz w:val="28"/>
                <w:szCs w:val="28"/>
                <w:lang w:val="uk-UA"/>
              </w:rPr>
              <w:t>у Волинській області</w:t>
            </w:r>
            <w:r>
              <w:rPr>
                <w:sz w:val="28"/>
                <w:szCs w:val="28"/>
                <w:u w:val="single"/>
                <w:lang w:val="uk-UA"/>
              </w:rPr>
              <w:t xml:space="preserve">  </w:t>
            </w:r>
          </w:p>
          <w:p w:rsidR="005058E0" w:rsidRDefault="00453B84">
            <w:pPr>
              <w:pStyle w:val="af3"/>
              <w:widowControl w:val="0"/>
              <w:spacing w:beforeAutospacing="0" w:afterAutospacing="0"/>
              <w:jc w:val="both"/>
              <w:rPr>
                <w:sz w:val="28"/>
                <w:szCs w:val="28"/>
                <w:lang w:val="uk-UA"/>
              </w:rPr>
            </w:pPr>
            <w:r>
              <w:rPr>
                <w:sz w:val="28"/>
                <w:szCs w:val="28"/>
                <w:lang w:val="uk-UA"/>
              </w:rPr>
              <w:t>від 14.08.2024</w:t>
            </w:r>
            <w:r w:rsidR="006C0A0D">
              <w:rPr>
                <w:sz w:val="28"/>
                <w:szCs w:val="28"/>
                <w:lang w:val="uk-UA"/>
              </w:rPr>
              <w:t xml:space="preserve"> </w:t>
            </w:r>
            <w:bookmarkStart w:id="0" w:name="_GoBack"/>
            <w:bookmarkEnd w:id="0"/>
            <w:r>
              <w:rPr>
                <w:sz w:val="28"/>
                <w:szCs w:val="28"/>
                <w:lang w:val="uk-UA"/>
              </w:rPr>
              <w:t xml:space="preserve">року №368                </w:t>
            </w:r>
          </w:p>
        </w:tc>
      </w:tr>
    </w:tbl>
    <w:p w:rsidR="005058E0" w:rsidRDefault="005058E0">
      <w:pPr>
        <w:ind w:firstLine="567"/>
        <w:jc w:val="center"/>
        <w:rPr>
          <w:b/>
          <w:caps/>
          <w:color w:val="000000"/>
          <w:sz w:val="28"/>
          <w:szCs w:val="28"/>
          <w:lang w:val="uk-UA"/>
        </w:rPr>
      </w:pPr>
    </w:p>
    <w:p w:rsidR="005058E0" w:rsidRDefault="005058E0">
      <w:pPr>
        <w:ind w:firstLine="567"/>
        <w:jc w:val="center"/>
        <w:rPr>
          <w:b/>
          <w:caps/>
          <w:color w:val="000000"/>
          <w:sz w:val="28"/>
          <w:szCs w:val="28"/>
          <w:lang w:val="uk-UA"/>
        </w:rPr>
      </w:pPr>
    </w:p>
    <w:p w:rsidR="005058E0" w:rsidRDefault="005058E0">
      <w:pPr>
        <w:ind w:firstLine="567"/>
        <w:jc w:val="center"/>
        <w:rPr>
          <w:b/>
          <w:caps/>
          <w:color w:val="000000"/>
          <w:sz w:val="28"/>
          <w:szCs w:val="28"/>
          <w:lang w:val="uk-UA"/>
        </w:rPr>
      </w:pPr>
    </w:p>
    <w:p w:rsidR="005058E0" w:rsidRDefault="005058E0">
      <w:pPr>
        <w:ind w:firstLine="567"/>
        <w:jc w:val="center"/>
        <w:rPr>
          <w:b/>
          <w:caps/>
          <w:color w:val="000000"/>
          <w:sz w:val="28"/>
          <w:szCs w:val="28"/>
          <w:lang w:val="uk-UA"/>
        </w:rPr>
      </w:pPr>
    </w:p>
    <w:p w:rsidR="005058E0" w:rsidRDefault="005058E0">
      <w:pPr>
        <w:ind w:firstLine="567"/>
        <w:jc w:val="center"/>
        <w:rPr>
          <w:b/>
          <w:caps/>
          <w:color w:val="000000"/>
          <w:sz w:val="28"/>
          <w:szCs w:val="28"/>
          <w:lang w:val="uk-UA"/>
        </w:rPr>
      </w:pPr>
    </w:p>
    <w:p w:rsidR="005058E0" w:rsidRDefault="005058E0">
      <w:pPr>
        <w:ind w:firstLine="567"/>
        <w:jc w:val="center"/>
        <w:rPr>
          <w:b/>
          <w:caps/>
          <w:color w:val="000000"/>
          <w:sz w:val="28"/>
          <w:szCs w:val="28"/>
          <w:lang w:val="uk-UA"/>
        </w:rPr>
      </w:pPr>
    </w:p>
    <w:p w:rsidR="005058E0" w:rsidRDefault="005058E0">
      <w:pPr>
        <w:ind w:firstLine="567"/>
        <w:jc w:val="center"/>
        <w:rPr>
          <w:b/>
          <w:caps/>
          <w:color w:val="000000"/>
          <w:sz w:val="28"/>
          <w:szCs w:val="28"/>
          <w:lang w:val="uk-UA"/>
        </w:rPr>
      </w:pPr>
    </w:p>
    <w:p w:rsidR="005058E0" w:rsidRDefault="005058E0">
      <w:pPr>
        <w:rPr>
          <w:b/>
          <w:caps/>
          <w:color w:val="000000"/>
          <w:sz w:val="28"/>
          <w:szCs w:val="28"/>
          <w:lang w:val="uk-UA"/>
        </w:rPr>
      </w:pPr>
    </w:p>
    <w:p w:rsidR="005058E0" w:rsidRDefault="005058E0">
      <w:pPr>
        <w:spacing w:before="60" w:after="60"/>
        <w:jc w:val="center"/>
        <w:rPr>
          <w:b/>
          <w:caps/>
          <w:color w:val="000000"/>
          <w:sz w:val="28"/>
          <w:szCs w:val="28"/>
          <w:lang w:val="uk-UA"/>
        </w:rPr>
      </w:pPr>
    </w:p>
    <w:p w:rsidR="005058E0" w:rsidRDefault="005058E0">
      <w:pPr>
        <w:spacing w:before="60" w:after="60"/>
        <w:jc w:val="center"/>
        <w:rPr>
          <w:b/>
          <w:caps/>
          <w:color w:val="000000"/>
          <w:sz w:val="28"/>
          <w:szCs w:val="28"/>
          <w:lang w:val="uk-UA"/>
        </w:rPr>
      </w:pPr>
    </w:p>
    <w:p w:rsidR="005058E0" w:rsidRDefault="00453B84">
      <w:pPr>
        <w:spacing w:before="60" w:after="60"/>
        <w:jc w:val="center"/>
        <w:rPr>
          <w:b/>
          <w:caps/>
          <w:color w:val="000000"/>
          <w:sz w:val="28"/>
          <w:szCs w:val="28"/>
          <w:lang w:val="uk-UA"/>
        </w:rPr>
      </w:pPr>
      <w:r>
        <w:rPr>
          <w:b/>
          <w:caps/>
          <w:color w:val="000000"/>
          <w:sz w:val="28"/>
          <w:szCs w:val="28"/>
          <w:lang w:val="uk-UA"/>
        </w:rPr>
        <w:t xml:space="preserve"> ІНФОРМАЦІЙНА карткА</w:t>
      </w:r>
    </w:p>
    <w:p w:rsidR="005058E0" w:rsidRDefault="00453B84">
      <w:pPr>
        <w:jc w:val="center"/>
        <w:rPr>
          <w:b/>
          <w:color w:val="000000"/>
          <w:sz w:val="28"/>
          <w:szCs w:val="28"/>
          <w:lang w:val="uk-UA"/>
        </w:rPr>
      </w:pPr>
      <w:r>
        <w:rPr>
          <w:b/>
          <w:color w:val="000000"/>
          <w:sz w:val="28"/>
          <w:szCs w:val="28"/>
          <w:lang w:val="uk-UA"/>
        </w:rPr>
        <w:t xml:space="preserve">адміністративної послуги з видачі, відмови у видачі, анулювання, тимчасового припинення дії, переоформлення та поновлення дії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 </w:t>
      </w:r>
    </w:p>
    <w:p w:rsidR="005058E0" w:rsidRDefault="00453B84">
      <w:pPr>
        <w:jc w:val="center"/>
        <w:rPr>
          <w:b/>
          <w:color w:val="000000"/>
          <w:sz w:val="16"/>
          <w:szCs w:val="16"/>
          <w:lang w:val="uk-UA"/>
        </w:rPr>
      </w:pPr>
      <w:r>
        <w:rPr>
          <w:b/>
          <w:color w:val="000000"/>
          <w:sz w:val="16"/>
          <w:szCs w:val="16"/>
          <w:lang w:val="uk-UA"/>
        </w:rPr>
        <w:t>_______________________________________</w:t>
      </w:r>
    </w:p>
    <w:p w:rsidR="005058E0" w:rsidRDefault="00453B84">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5058E0" w:rsidRDefault="00505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5058E0" w:rsidRDefault="00453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rsidR="005058E0" w:rsidRDefault="00453B84">
      <w:pPr>
        <w:ind w:firstLine="567"/>
        <w:jc w:val="center"/>
        <w:rPr>
          <w:color w:val="000000"/>
          <w:sz w:val="28"/>
          <w:szCs w:val="28"/>
          <w:lang w:val="uk-UA"/>
        </w:rPr>
      </w:pPr>
      <w:r>
        <w:rPr>
          <w:color w:val="000000"/>
          <w:sz w:val="28"/>
          <w:szCs w:val="28"/>
          <w:lang w:val="uk-UA"/>
        </w:rPr>
        <w:t>________________________________________________ _________</w:t>
      </w:r>
    </w:p>
    <w:p w:rsidR="005058E0" w:rsidRDefault="00453B84">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5058E0" w:rsidRDefault="005058E0">
      <w:pPr>
        <w:ind w:firstLine="567"/>
        <w:jc w:val="center"/>
        <w:rPr>
          <w:color w:val="000000"/>
          <w:sz w:val="28"/>
          <w:szCs w:val="28"/>
          <w:lang w:val="uk-UA"/>
        </w:rPr>
      </w:pPr>
    </w:p>
    <w:tbl>
      <w:tblPr>
        <w:tblW w:w="9634" w:type="dxa"/>
        <w:tblLayout w:type="fixed"/>
        <w:tblLook w:val="01E0" w:firstRow="1" w:lastRow="1" w:firstColumn="1" w:lastColumn="1" w:noHBand="0" w:noVBand="0"/>
      </w:tblPr>
      <w:tblGrid>
        <w:gridCol w:w="811"/>
        <w:gridCol w:w="3436"/>
        <w:gridCol w:w="154"/>
        <w:gridCol w:w="5233"/>
      </w:tblGrid>
      <w:tr w:rsidR="005058E0">
        <w:trPr>
          <w:trHeight w:val="44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5058E0" w:rsidRDefault="00453B84">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5058E0">
        <w:tc>
          <w:tcPr>
            <w:tcW w:w="4401" w:type="dxa"/>
            <w:gridSpan w:val="3"/>
            <w:tcBorders>
              <w:top w:val="single" w:sz="4" w:space="0" w:color="000000"/>
              <w:left w:val="single" w:sz="4" w:space="0" w:color="000000"/>
              <w:bottom w:val="single" w:sz="4" w:space="0" w:color="000000"/>
              <w:right w:val="single" w:sz="4" w:space="0" w:color="000000"/>
            </w:tcBorders>
          </w:tcPr>
          <w:p w:rsidR="005058E0" w:rsidRDefault="00453B84">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rPr>
                <w:sz w:val="28"/>
                <w:szCs w:val="28"/>
              </w:rPr>
            </w:pPr>
            <w:proofErr w:type="spellStart"/>
            <w:r>
              <w:rPr>
                <w:color w:val="333333"/>
                <w:sz w:val="28"/>
                <w:szCs w:val="28"/>
                <w:shd w:val="clear" w:color="auto" w:fill="FFFFFF"/>
              </w:rPr>
              <w:t>Відділ</w:t>
            </w:r>
            <w:proofErr w:type="spellEnd"/>
            <w:r>
              <w:rPr>
                <w:color w:val="333333"/>
                <w:sz w:val="28"/>
                <w:szCs w:val="28"/>
                <w:shd w:val="clear" w:color="auto" w:fill="FFFFFF"/>
              </w:rPr>
              <w:t xml:space="preserve"> «Центру </w:t>
            </w:r>
            <w:proofErr w:type="spellStart"/>
            <w:r>
              <w:rPr>
                <w:color w:val="333333"/>
                <w:sz w:val="28"/>
                <w:szCs w:val="28"/>
                <w:shd w:val="clear" w:color="auto" w:fill="FFFFFF"/>
              </w:rPr>
              <w:t>надання</w:t>
            </w:r>
            <w:proofErr w:type="spellEnd"/>
            <w:r>
              <w:rPr>
                <w:color w:val="333333"/>
                <w:sz w:val="28"/>
                <w:szCs w:val="28"/>
                <w:shd w:val="clear" w:color="auto" w:fill="FFFFFF"/>
              </w:rPr>
              <w:t xml:space="preserve"> </w:t>
            </w:r>
            <w:proofErr w:type="spellStart"/>
            <w:r>
              <w:rPr>
                <w:color w:val="333333"/>
                <w:sz w:val="28"/>
                <w:szCs w:val="28"/>
                <w:shd w:val="clear" w:color="auto" w:fill="FFFFFF"/>
              </w:rPr>
              <w:t>адміністративних</w:t>
            </w:r>
            <w:proofErr w:type="spellEnd"/>
            <w:r>
              <w:rPr>
                <w:color w:val="333333"/>
                <w:sz w:val="28"/>
                <w:szCs w:val="28"/>
                <w:shd w:val="clear" w:color="auto" w:fill="FFFFFF"/>
              </w:rPr>
              <w:t xml:space="preserve"> </w:t>
            </w:r>
            <w:proofErr w:type="spellStart"/>
            <w:r>
              <w:rPr>
                <w:color w:val="333333"/>
                <w:sz w:val="28"/>
                <w:szCs w:val="28"/>
                <w:shd w:val="clear" w:color="auto" w:fill="FFFFFF"/>
              </w:rPr>
              <w:t>послуг</w:t>
            </w:r>
            <w:proofErr w:type="spellEnd"/>
            <w:r>
              <w:rPr>
                <w:color w:val="333333"/>
                <w:sz w:val="28"/>
                <w:szCs w:val="28"/>
                <w:shd w:val="clear" w:color="auto" w:fill="FFFFFF"/>
              </w:rPr>
              <w:t xml:space="preserve">» </w:t>
            </w:r>
            <w:proofErr w:type="spellStart"/>
            <w:r>
              <w:rPr>
                <w:color w:val="333333"/>
                <w:sz w:val="28"/>
                <w:szCs w:val="28"/>
                <w:shd w:val="clear" w:color="auto" w:fill="FFFFFF"/>
              </w:rPr>
              <w:t>Оваднівської</w:t>
            </w:r>
            <w:proofErr w:type="spellEnd"/>
            <w:r>
              <w:rPr>
                <w:color w:val="333333"/>
                <w:sz w:val="28"/>
                <w:szCs w:val="28"/>
                <w:shd w:val="clear" w:color="auto" w:fill="FFFFFF"/>
              </w:rPr>
              <w:t xml:space="preserve"> </w:t>
            </w:r>
            <w:proofErr w:type="spellStart"/>
            <w:r>
              <w:rPr>
                <w:color w:val="333333"/>
                <w:sz w:val="28"/>
                <w:szCs w:val="28"/>
                <w:shd w:val="clear" w:color="auto" w:fill="FFFFFF"/>
              </w:rPr>
              <w:t>сільської</w:t>
            </w:r>
            <w:proofErr w:type="spellEnd"/>
            <w:r>
              <w:rPr>
                <w:color w:val="333333"/>
                <w:sz w:val="28"/>
                <w:szCs w:val="28"/>
                <w:shd w:val="clear" w:color="auto" w:fill="FFFFFF"/>
              </w:rPr>
              <w:t xml:space="preserve"> ради</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center"/>
              <w:rPr>
                <w:b/>
                <w:color w:val="000000"/>
                <w:sz w:val="28"/>
                <w:szCs w:val="28"/>
                <w:lang w:val="uk-UA"/>
              </w:rPr>
            </w:pPr>
            <w:r>
              <w:rPr>
                <w:b/>
                <w:color w:val="000000"/>
                <w:sz w:val="28"/>
                <w:szCs w:val="28"/>
                <w:lang w:val="uk-UA"/>
              </w:rPr>
              <w:t>1.</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rPr>
                <w:color w:val="000000"/>
              </w:rPr>
            </w:pPr>
            <w:r>
              <w:rPr>
                <w:color w:val="000000"/>
                <w:sz w:val="28"/>
                <w:szCs w:val="28"/>
                <w:lang w:val="uk-UA"/>
              </w:rPr>
              <w:t xml:space="preserve">44720, Волинська область, Володимирський район, с. </w:t>
            </w:r>
            <w:proofErr w:type="spellStart"/>
            <w:r>
              <w:rPr>
                <w:color w:val="000000"/>
                <w:sz w:val="28"/>
                <w:szCs w:val="28"/>
                <w:lang w:val="uk-UA"/>
              </w:rPr>
              <w:t>Овадне</w:t>
            </w:r>
            <w:proofErr w:type="spellEnd"/>
            <w:r>
              <w:rPr>
                <w:color w:val="000000"/>
                <w:sz w:val="28"/>
                <w:szCs w:val="28"/>
                <w:lang w:val="uk-UA"/>
              </w:rPr>
              <w:t>, вул. Перемоги, 20</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center"/>
              <w:rPr>
                <w:b/>
                <w:color w:val="000000"/>
                <w:sz w:val="28"/>
                <w:szCs w:val="28"/>
                <w:lang w:val="uk-UA"/>
              </w:rPr>
            </w:pPr>
            <w:r>
              <w:rPr>
                <w:b/>
                <w:color w:val="000000"/>
                <w:sz w:val="28"/>
                <w:szCs w:val="28"/>
                <w:lang w:val="uk-UA"/>
              </w:rPr>
              <w:t>2.</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08.00 – 13.00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08.00 – 13.00 год.</w:t>
            </w:r>
            <w:r>
              <w:rPr>
                <w:sz w:val="28"/>
                <w:szCs w:val="28"/>
              </w:rPr>
              <w:br/>
            </w:r>
            <w:r>
              <w:rPr>
                <w:sz w:val="28"/>
                <w:szCs w:val="28"/>
                <w:shd w:val="clear" w:color="auto" w:fill="FFFFFF"/>
              </w:rPr>
              <w:t>Середа 08.00 – 13.00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08.00 – 13.00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08.00 – 13.00 год</w:t>
            </w:r>
          </w:p>
          <w:p w:rsidR="005058E0" w:rsidRDefault="00453B84">
            <w:pPr>
              <w:rPr>
                <w:sz w:val="28"/>
                <w:szCs w:val="28"/>
                <w:shd w:val="clear" w:color="auto" w:fill="FFFFFF"/>
              </w:rPr>
            </w:pPr>
            <w:r>
              <w:rPr>
                <w:sz w:val="28"/>
                <w:szCs w:val="28"/>
                <w:shd w:val="clear" w:color="auto" w:fill="FFFFFF"/>
                <w:lang w:val="uk-UA"/>
              </w:rPr>
              <w:t>Без обідньої перерви</w:t>
            </w:r>
            <w:bookmarkStart w:id="1" w:name="_GoBack1"/>
            <w:bookmarkEnd w:id="1"/>
          </w:p>
          <w:p w:rsidR="005058E0" w:rsidRDefault="00453B84">
            <w:pPr>
              <w:rPr>
                <w:color w:val="000000"/>
              </w:rPr>
            </w:pPr>
            <w:r>
              <w:rPr>
                <w:color w:val="000000"/>
                <w:sz w:val="28"/>
                <w:szCs w:val="28"/>
                <w:shd w:val="clear" w:color="auto" w:fill="FFFFFF"/>
                <w:lang w:val="uk-UA"/>
              </w:rPr>
              <w:t>Субота, Неділя - вихідний</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center"/>
              <w:rPr>
                <w:b/>
                <w:color w:val="000000"/>
                <w:sz w:val="28"/>
                <w:szCs w:val="28"/>
                <w:lang w:val="uk-UA"/>
              </w:rPr>
            </w:pPr>
            <w:r>
              <w:rPr>
                <w:b/>
                <w:color w:val="000000"/>
                <w:sz w:val="28"/>
                <w:szCs w:val="28"/>
                <w:lang w:val="uk-UA"/>
              </w:rPr>
              <w:t>3.</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7C1B15">
            <w:pPr>
              <w:spacing w:before="60" w:after="60"/>
              <w:rPr>
                <w:sz w:val="28"/>
                <w:szCs w:val="21"/>
                <w:shd w:val="clear" w:color="auto" w:fill="FFFFFF"/>
              </w:rPr>
            </w:pPr>
            <w:hyperlink r:id="rId7">
              <w:r w:rsidR="00453B84">
                <w:rPr>
                  <w:rStyle w:val="a3"/>
                  <w:color w:val="000000"/>
                  <w:sz w:val="28"/>
                  <w:szCs w:val="21"/>
                  <w:shd w:val="clear" w:color="auto" w:fill="FFFFFF"/>
                </w:rPr>
                <w:t>cnapovadne@ukr.net</w:t>
              </w:r>
            </w:hyperlink>
          </w:p>
          <w:p w:rsidR="005058E0" w:rsidRDefault="00453B84">
            <w:pPr>
              <w:spacing w:before="60" w:after="60"/>
              <w:rPr>
                <w:color w:val="000000"/>
              </w:rPr>
            </w:pPr>
            <w:r>
              <w:rPr>
                <w:color w:val="000000"/>
                <w:sz w:val="28"/>
                <w:szCs w:val="21"/>
                <w:shd w:val="clear" w:color="auto" w:fill="FFFFFF"/>
                <w:lang w:val="uk-UA"/>
              </w:rPr>
              <w:t>(03342)92231</w:t>
            </w:r>
          </w:p>
        </w:tc>
      </w:tr>
      <w:tr w:rsidR="005058E0">
        <w:trPr>
          <w:trHeight w:val="455"/>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5058E0" w:rsidRDefault="00453B84">
            <w:pPr>
              <w:spacing w:before="60" w:after="60"/>
              <w:ind w:firstLine="567"/>
              <w:jc w:val="center"/>
              <w:rPr>
                <w:i/>
                <w:color w:val="000000"/>
                <w:sz w:val="28"/>
                <w:szCs w:val="28"/>
                <w:lang w:val="uk-UA"/>
              </w:rPr>
            </w:pPr>
            <w:r>
              <w:rPr>
                <w:b/>
                <w:color w:val="000000"/>
                <w:sz w:val="28"/>
                <w:szCs w:val="28"/>
                <w:lang w:val="uk-UA"/>
              </w:rPr>
              <w:t xml:space="preserve">Нормативні акти, якими регламентується надання адміністративної </w:t>
            </w:r>
            <w:r>
              <w:rPr>
                <w:b/>
                <w:color w:val="000000"/>
                <w:sz w:val="28"/>
                <w:szCs w:val="28"/>
                <w:lang w:val="uk-UA"/>
              </w:rPr>
              <w:lastRenderedPageBreak/>
              <w:t>послуги</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lastRenderedPageBreak/>
              <w:t>4.</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Закони України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 24;</w:t>
            </w:r>
          </w:p>
          <w:p w:rsidR="005058E0" w:rsidRDefault="00453B84">
            <w:pPr>
              <w:spacing w:before="60" w:after="60"/>
              <w:jc w:val="both"/>
              <w:rPr>
                <w:sz w:val="28"/>
                <w:szCs w:val="28"/>
                <w:lang w:val="uk-UA"/>
              </w:rPr>
            </w:pPr>
            <w:r>
              <w:rPr>
                <w:sz w:val="28"/>
                <w:szCs w:val="28"/>
                <w:lang w:val="uk-UA"/>
              </w:rPr>
              <w:t xml:space="preserve">Закон України «Про дозвільну систему </w:t>
            </w:r>
            <w:r>
              <w:rPr>
                <w:sz w:val="28"/>
                <w:szCs w:val="28"/>
              </w:rPr>
              <w:br/>
            </w:r>
            <w:r>
              <w:rPr>
                <w:sz w:val="28"/>
                <w:szCs w:val="28"/>
                <w:lang w:val="uk-UA"/>
              </w:rPr>
              <w:t>у сфері господарської діяльності».</w:t>
            </w:r>
          </w:p>
          <w:p w:rsidR="005058E0" w:rsidRDefault="00453B84">
            <w:pPr>
              <w:spacing w:before="60" w:after="60"/>
              <w:rPr>
                <w:bCs/>
                <w:sz w:val="28"/>
                <w:szCs w:val="28"/>
                <w:lang w:val="uk-UA"/>
              </w:rPr>
            </w:pPr>
            <w:r>
              <w:rPr>
                <w:bCs/>
                <w:sz w:val="28"/>
                <w:szCs w:val="28"/>
                <w:lang w:val="uk-UA"/>
              </w:rPr>
              <w:t>Закон України «Про Перелік документів дозвільного характеру у сфері господарської діяльності»;</w:t>
            </w:r>
          </w:p>
          <w:p w:rsidR="005058E0" w:rsidRDefault="00453B84">
            <w:pPr>
              <w:spacing w:before="60" w:after="60"/>
              <w:jc w:val="both"/>
              <w:rPr>
                <w:i/>
                <w:color w:val="000000"/>
                <w:sz w:val="28"/>
                <w:szCs w:val="28"/>
                <w:lang w:val="uk-UA"/>
              </w:rPr>
            </w:pPr>
            <w:r>
              <w:rPr>
                <w:sz w:val="28"/>
                <w:szCs w:val="28"/>
                <w:lang w:val="uk-UA"/>
              </w:rPr>
              <w:t>Закон України «Про адміністративні послуги» ст. 8.</w:t>
            </w: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5.</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5058E0" w:rsidRDefault="00453B84">
            <w:pPr>
              <w:spacing w:before="60" w:after="60"/>
              <w:jc w:val="both"/>
              <w:rPr>
                <w:i/>
                <w:color w:val="000000"/>
                <w:sz w:val="28"/>
                <w:szCs w:val="28"/>
                <w:lang w:val="uk-UA"/>
              </w:rPr>
            </w:pPr>
            <w:r>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6.</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center"/>
              <w:rPr>
                <w:color w:val="000000"/>
                <w:sz w:val="28"/>
                <w:szCs w:val="28"/>
                <w:lang w:val="uk-UA"/>
              </w:rPr>
            </w:pPr>
            <w:r>
              <w:rPr>
                <w:color w:val="000000"/>
                <w:sz w:val="28"/>
                <w:szCs w:val="28"/>
                <w:lang w:val="uk-UA"/>
              </w:rPr>
              <w:t>–</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7.</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center"/>
              <w:rPr>
                <w:color w:val="000000"/>
                <w:sz w:val="28"/>
                <w:szCs w:val="28"/>
                <w:lang w:val="uk-UA"/>
              </w:rPr>
            </w:pPr>
            <w:r>
              <w:rPr>
                <w:color w:val="000000"/>
                <w:sz w:val="28"/>
                <w:szCs w:val="28"/>
                <w:lang w:val="uk-UA"/>
              </w:rPr>
              <w:t>–</w:t>
            </w:r>
          </w:p>
        </w:tc>
      </w:tr>
      <w:tr w:rsidR="005058E0">
        <w:trPr>
          <w:trHeight w:val="476"/>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5058E0" w:rsidRDefault="00453B84">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8.</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9.</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jc w:val="both"/>
              <w:rPr>
                <w:rStyle w:val="a3"/>
                <w:color w:val="000000" w:themeColor="text1"/>
                <w:sz w:val="28"/>
                <w:szCs w:val="28"/>
                <w:u w:val="none"/>
                <w:lang w:val="uk-UA"/>
              </w:rPr>
            </w:pPr>
            <w:r>
              <w:rPr>
                <w:rStyle w:val="a3"/>
                <w:color w:val="000000" w:themeColor="text1"/>
                <w:sz w:val="28"/>
                <w:szCs w:val="28"/>
                <w:u w:val="none"/>
                <w:lang w:val="uk-UA"/>
              </w:rPr>
              <w:t xml:space="preserve">Для отримання адміністративної послуги необхідно подати одну </w:t>
            </w:r>
            <w:r>
              <w:rPr>
                <w:rStyle w:val="a3"/>
                <w:color w:val="000000" w:themeColor="text1"/>
                <w:sz w:val="28"/>
                <w:szCs w:val="28"/>
                <w:u w:val="none"/>
                <w:lang w:val="uk-UA"/>
              </w:rPr>
              <w:br/>
              <w:t xml:space="preserve">з наступних заяв: </w:t>
            </w:r>
          </w:p>
          <w:p w:rsidR="005058E0" w:rsidRDefault="00453B84">
            <w:pPr>
              <w:pStyle w:val="af4"/>
              <w:numPr>
                <w:ilvl w:val="0"/>
                <w:numId w:val="1"/>
              </w:numPr>
              <w:jc w:val="both"/>
              <w:rPr>
                <w:rStyle w:val="a3"/>
                <w:color w:val="000000" w:themeColor="text1"/>
                <w:sz w:val="28"/>
                <w:szCs w:val="28"/>
                <w:u w:val="none"/>
                <w:lang w:val="uk-UA"/>
              </w:rPr>
            </w:pPr>
            <w:r>
              <w:rPr>
                <w:rStyle w:val="a3"/>
                <w:color w:val="000000" w:themeColor="text1"/>
                <w:sz w:val="28"/>
                <w:szCs w:val="28"/>
                <w:u w:val="none"/>
                <w:lang w:val="uk-UA"/>
              </w:rPr>
              <w:t xml:space="preserve">Заява про видачу експлуатаційного дозволу; </w:t>
            </w:r>
          </w:p>
          <w:p w:rsidR="005058E0" w:rsidRDefault="00453B84">
            <w:pPr>
              <w:pStyle w:val="af4"/>
              <w:numPr>
                <w:ilvl w:val="0"/>
                <w:numId w:val="1"/>
              </w:numPr>
              <w:jc w:val="both"/>
              <w:rPr>
                <w:rStyle w:val="a3"/>
                <w:color w:val="000000" w:themeColor="text1"/>
                <w:sz w:val="28"/>
                <w:szCs w:val="28"/>
                <w:u w:val="none"/>
              </w:rPr>
            </w:pPr>
            <w:r>
              <w:rPr>
                <w:rStyle w:val="a3"/>
                <w:color w:val="000000" w:themeColor="text1"/>
                <w:sz w:val="28"/>
                <w:szCs w:val="28"/>
                <w:u w:val="none"/>
                <w:lang w:val="uk-UA"/>
              </w:rPr>
              <w:t xml:space="preserve">Заява про поновлення </w:t>
            </w:r>
            <w:r>
              <w:rPr>
                <w:rStyle w:val="a3"/>
                <w:color w:val="000000" w:themeColor="text1"/>
                <w:sz w:val="28"/>
                <w:szCs w:val="28"/>
                <w:u w:val="none"/>
                <w:lang w:val="uk-UA"/>
              </w:rPr>
              <w:lastRenderedPageBreak/>
              <w:t>дії/переоформлення/анулювання експлуатаційного дозволу.</w:t>
            </w: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lastRenderedPageBreak/>
              <w:t>10.</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jc w:val="both"/>
              <w:rPr>
                <w:rStyle w:val="a3"/>
                <w:color w:val="auto"/>
                <w:sz w:val="28"/>
                <w:szCs w:val="28"/>
                <w:u w:val="none"/>
              </w:rPr>
            </w:pPr>
            <w:r>
              <w:rPr>
                <w:rStyle w:val="a3"/>
                <w:color w:val="auto"/>
                <w:sz w:val="28"/>
                <w:szCs w:val="28"/>
                <w:u w:val="none"/>
              </w:rPr>
              <w:t>З</w:t>
            </w:r>
            <w:proofErr w:type="spellStart"/>
            <w:r>
              <w:rPr>
                <w:rStyle w:val="a3"/>
                <w:color w:val="auto"/>
                <w:sz w:val="28"/>
                <w:szCs w:val="28"/>
                <w:u w:val="none"/>
                <w:lang w:val="uk-UA"/>
              </w:rPr>
              <w:t>аява</w:t>
            </w:r>
            <w:proofErr w:type="spellEnd"/>
            <w:r>
              <w:rPr>
                <w:rStyle w:val="a3"/>
                <w:color w:val="auto"/>
                <w:sz w:val="28"/>
                <w:szCs w:val="28"/>
                <w:u w:val="none"/>
                <w:lang w:val="uk-UA"/>
              </w:rPr>
              <w:t xml:space="preserve"> може бути подана особисто або через уповноважену особу</w:t>
            </w:r>
            <w:r>
              <w:rPr>
                <w:rStyle w:val="a3"/>
                <w:color w:val="auto"/>
                <w:sz w:val="28"/>
                <w:szCs w:val="28"/>
                <w:u w:val="none"/>
              </w:rPr>
              <w:t>.</w:t>
            </w:r>
          </w:p>
          <w:p w:rsidR="005058E0" w:rsidRDefault="00453B84">
            <w:pPr>
              <w:jc w:val="both"/>
              <w:rPr>
                <w:sz w:val="28"/>
                <w:szCs w:val="28"/>
                <w:lang w:val="uk-UA"/>
              </w:rPr>
            </w:pPr>
            <w:r>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Pr>
                <w:sz w:val="28"/>
                <w:szCs w:val="28"/>
                <w:lang w:val="uk-UA"/>
              </w:rPr>
              <w:t>вебпорталу</w:t>
            </w:r>
            <w:proofErr w:type="spellEnd"/>
            <w:r>
              <w:rPr>
                <w:sz w:val="28"/>
                <w:szCs w:val="28"/>
                <w:lang w:val="uk-UA"/>
              </w:rPr>
              <w:t xml:space="preserve"> електронних послуг.</w:t>
            </w:r>
          </w:p>
          <w:p w:rsidR="005058E0" w:rsidRDefault="00453B84">
            <w:pPr>
              <w:jc w:val="both"/>
              <w:rPr>
                <w:sz w:val="28"/>
                <w:szCs w:val="28"/>
                <w:lang w:val="uk-UA" w:eastAsia="uk-UA"/>
              </w:rPr>
            </w:pPr>
            <w:r>
              <w:rPr>
                <w:sz w:val="28"/>
                <w:szCs w:val="28"/>
                <w:lang w:val="uk-UA" w:eastAsia="uk-UA"/>
              </w:rPr>
              <w:t xml:space="preserve">Заява, що подається в електронній формі, </w:t>
            </w:r>
            <w:r>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rsidR="005058E0" w:rsidRDefault="00453B84">
            <w:pPr>
              <w:jc w:val="both"/>
              <w:rPr>
                <w:color w:val="000000" w:themeColor="text1"/>
                <w:sz w:val="28"/>
                <w:szCs w:val="28"/>
                <w:lang w:val="uk-UA" w:eastAsia="uk-UA"/>
              </w:rPr>
            </w:pPr>
            <w:r>
              <w:rPr>
                <w:color w:val="000000" w:themeColor="text1"/>
                <w:sz w:val="28"/>
                <w:szCs w:val="28"/>
                <w:lang w:val="uk-UA" w:eastAsia="uk-UA"/>
              </w:rPr>
              <w:t>У разі подання </w:t>
            </w:r>
            <w:hyperlink r:id="rId8" w:anchor="n100" w:history="1">
              <w:r>
                <w:rPr>
                  <w:rStyle w:val="a3"/>
                  <w:color w:val="000000" w:themeColor="text1"/>
                  <w:sz w:val="28"/>
                  <w:szCs w:val="28"/>
                  <w:u w:val="none"/>
                  <w:lang w:val="uk-UA" w:eastAsia="uk-UA"/>
                </w:rPr>
                <w:t xml:space="preserve">заяви </w:t>
              </w:r>
            </w:hyperlink>
            <w:r>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Pr>
                <w:color w:val="000000" w:themeColor="text1"/>
                <w:sz w:val="28"/>
                <w:szCs w:val="28"/>
                <w:lang w:val="uk-UA" w:eastAsia="uk-UA"/>
              </w:rPr>
              <w:br/>
              <w:t xml:space="preserve">№ 27. </w:t>
            </w:r>
            <w:r>
              <w:rPr>
                <w:sz w:val="28"/>
                <w:szCs w:val="28"/>
                <w:lang w:val="uk-UA"/>
              </w:rPr>
              <w:t xml:space="preserve">Урахування відомостей додатку </w:t>
            </w:r>
            <w:r>
              <w:rPr>
                <w:sz w:val="28"/>
                <w:szCs w:val="28"/>
                <w:lang w:val="uk-UA"/>
              </w:rPr>
              <w:br/>
              <w:t>1 або 3 залежить від типу поданої заяви.</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11.</w:t>
            </w:r>
          </w:p>
        </w:tc>
        <w:tc>
          <w:tcPr>
            <w:tcW w:w="3590"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Платно.</w:t>
            </w:r>
          </w:p>
        </w:tc>
      </w:tr>
      <w:tr w:rsidR="005058E0">
        <w:trPr>
          <w:trHeight w:val="383"/>
        </w:trPr>
        <w:tc>
          <w:tcPr>
            <w:tcW w:w="9634" w:type="dxa"/>
            <w:gridSpan w:val="4"/>
            <w:tcBorders>
              <w:top w:val="single" w:sz="4" w:space="0" w:color="000000"/>
              <w:left w:val="single" w:sz="4" w:space="0" w:color="000000"/>
              <w:bottom w:val="single" w:sz="4" w:space="0" w:color="000000"/>
              <w:right w:val="single" w:sz="4" w:space="0" w:color="000000"/>
            </w:tcBorders>
          </w:tcPr>
          <w:p w:rsidR="005058E0" w:rsidRDefault="00453B84">
            <w:pPr>
              <w:spacing w:before="60" w:after="60"/>
              <w:ind w:firstLine="567"/>
              <w:jc w:val="center"/>
              <w:rPr>
                <w:i/>
                <w:color w:val="000000"/>
                <w:sz w:val="28"/>
                <w:szCs w:val="28"/>
                <w:lang w:val="uk-UA"/>
              </w:rPr>
            </w:pPr>
            <w:r>
              <w:rPr>
                <w:i/>
                <w:color w:val="000000"/>
                <w:sz w:val="28"/>
                <w:szCs w:val="28"/>
                <w:lang w:val="uk-UA"/>
              </w:rPr>
              <w:t>У разі платності:</w:t>
            </w: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11.1</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w:t>
            </w:r>
          </w:p>
          <w:p w:rsidR="005058E0" w:rsidRDefault="00453B84">
            <w:pPr>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11.2.</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 xml:space="preserve">Розмір та порядок внесення плати </w:t>
            </w:r>
            <w:r>
              <w:rPr>
                <w:color w:val="000000"/>
                <w:sz w:val="28"/>
                <w:szCs w:val="28"/>
                <w:lang w:val="uk-UA"/>
              </w:rPr>
              <w:lastRenderedPageBreak/>
              <w:t>(адміністративного збору) за платну адміністративну послугу</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jc w:val="both"/>
              <w:rPr>
                <w:sz w:val="28"/>
                <w:szCs w:val="28"/>
                <w:lang w:val="uk-UA"/>
              </w:rPr>
            </w:pPr>
            <w:r>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5058E0" w:rsidRDefault="00453B84">
            <w:pPr>
              <w:jc w:val="both"/>
              <w:rPr>
                <w:sz w:val="28"/>
                <w:szCs w:val="28"/>
              </w:rPr>
            </w:pPr>
            <w:r>
              <w:rPr>
                <w:sz w:val="28"/>
                <w:szCs w:val="28"/>
                <w:lang w:val="uk-UA"/>
              </w:rPr>
              <w:t xml:space="preserve">Переоформлення експлуатаційного дозволу здійснюється безоплатно. </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lastRenderedPageBreak/>
              <w:t>11.3.</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FF0000"/>
                <w:sz w:val="28"/>
                <w:szCs w:val="28"/>
                <w:lang w:val="uk-UA"/>
              </w:rPr>
            </w:pPr>
            <w:r>
              <w:rPr>
                <w:sz w:val="28"/>
                <w:szCs w:val="28"/>
                <w:lang w:val="uk-UA"/>
              </w:rPr>
              <w:t>Розрахунковий рахунок для внесення плати</w:t>
            </w:r>
          </w:p>
        </w:tc>
        <w:tc>
          <w:tcPr>
            <w:tcW w:w="5387" w:type="dxa"/>
            <w:gridSpan w:val="2"/>
            <w:tcBorders>
              <w:top w:val="single" w:sz="4" w:space="0" w:color="000000"/>
              <w:left w:val="single" w:sz="4" w:space="0" w:color="000000"/>
              <w:bottom w:val="single" w:sz="4" w:space="0" w:color="000000"/>
              <w:right w:val="single" w:sz="4" w:space="0" w:color="000000"/>
            </w:tcBorders>
          </w:tcPr>
          <w:p w:rsidR="00A951AE" w:rsidRDefault="00A951AE" w:rsidP="00A951AE">
            <w:pPr>
              <w:spacing w:before="60" w:after="60"/>
              <w:jc w:val="both"/>
              <w:rPr>
                <w:sz w:val="28"/>
                <w:szCs w:val="28"/>
                <w:lang w:val="uk-UA"/>
              </w:rPr>
            </w:pPr>
            <w:r>
              <w:rPr>
                <w:sz w:val="28"/>
                <w:szCs w:val="28"/>
                <w:lang w:val="uk-UA"/>
              </w:rPr>
              <w:t xml:space="preserve">Отримувач коштів: ГУК у Волинській обл./ с. </w:t>
            </w:r>
            <w:proofErr w:type="spellStart"/>
            <w:r>
              <w:rPr>
                <w:sz w:val="28"/>
                <w:szCs w:val="28"/>
                <w:lang w:val="uk-UA"/>
              </w:rPr>
              <w:t>Овадне</w:t>
            </w:r>
            <w:proofErr w:type="spellEnd"/>
            <w:r>
              <w:rPr>
                <w:sz w:val="28"/>
                <w:szCs w:val="28"/>
                <w:lang w:val="uk-UA"/>
              </w:rPr>
              <w:t xml:space="preserve">  /21080500;</w:t>
            </w:r>
          </w:p>
          <w:p w:rsidR="00A951AE" w:rsidRDefault="00A951AE" w:rsidP="00A951AE">
            <w:pPr>
              <w:spacing w:before="60" w:after="60"/>
              <w:jc w:val="both"/>
              <w:rPr>
                <w:sz w:val="28"/>
                <w:szCs w:val="28"/>
                <w:lang w:val="uk-UA"/>
              </w:rPr>
            </w:pPr>
            <w:r>
              <w:rPr>
                <w:sz w:val="28"/>
                <w:szCs w:val="28"/>
                <w:lang w:val="uk-UA"/>
              </w:rPr>
              <w:t>Код отримувача (ЄДРПОУ): 38009371;</w:t>
            </w:r>
          </w:p>
          <w:p w:rsidR="00A951AE" w:rsidRPr="006C0A0D" w:rsidRDefault="00A951AE" w:rsidP="00A951AE">
            <w:pPr>
              <w:spacing w:before="60" w:after="60"/>
              <w:jc w:val="both"/>
              <w:rPr>
                <w:sz w:val="28"/>
                <w:szCs w:val="28"/>
                <w:lang w:val="uk-UA"/>
              </w:rPr>
            </w:pPr>
            <w:r>
              <w:rPr>
                <w:sz w:val="28"/>
                <w:szCs w:val="28"/>
                <w:lang w:val="uk-UA"/>
              </w:rPr>
              <w:t xml:space="preserve">Номер рахунку (IBAN): </w:t>
            </w:r>
            <w:r>
              <w:rPr>
                <w:sz w:val="28"/>
                <w:szCs w:val="28"/>
                <w:lang w:val="en-GB"/>
              </w:rPr>
              <w:t>UA</w:t>
            </w:r>
            <w:r w:rsidRPr="006C0A0D">
              <w:rPr>
                <w:sz w:val="28"/>
                <w:szCs w:val="28"/>
                <w:lang w:val="uk-UA"/>
              </w:rPr>
              <w:t>038999980313020090000003520</w:t>
            </w:r>
            <w:r>
              <w:rPr>
                <w:sz w:val="28"/>
                <w:szCs w:val="28"/>
                <w:lang w:val="uk-UA"/>
              </w:rPr>
              <w:t>;</w:t>
            </w:r>
          </w:p>
          <w:p w:rsidR="00A951AE" w:rsidRDefault="00A951AE" w:rsidP="00A951AE">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rsidR="00A951AE" w:rsidRPr="00A951AE" w:rsidRDefault="00A951AE">
            <w:pPr>
              <w:spacing w:before="60" w:after="60"/>
              <w:jc w:val="both"/>
              <w:rPr>
                <w:sz w:val="28"/>
                <w:szCs w:val="28"/>
                <w:lang w:val="uk-UA"/>
              </w:rPr>
            </w:pP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12.</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jc w:val="both"/>
              <w:rPr>
                <w:sz w:val="28"/>
                <w:szCs w:val="28"/>
                <w:lang w:val="uk-UA"/>
              </w:rPr>
            </w:pPr>
            <w:r>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Pr>
                <w:sz w:val="28"/>
                <w:szCs w:val="28"/>
                <w:lang w:val="uk-UA"/>
              </w:rPr>
              <w:t>Держпродспоживслужби</w:t>
            </w:r>
            <w:proofErr w:type="spellEnd"/>
            <w:r>
              <w:rPr>
                <w:sz w:val="28"/>
                <w:szCs w:val="28"/>
                <w:lang w:val="uk-UA"/>
              </w:rPr>
              <w:t xml:space="preserve"> відповідної заяви від оператора ринку, але не пізніше трьох робочих днів з дня завершення інспектування.</w:t>
            </w:r>
          </w:p>
          <w:p w:rsidR="005058E0" w:rsidRDefault="00453B84">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5058E0" w:rsidRDefault="00453B84">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5058E0">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lastRenderedPageBreak/>
              <w:t>13.</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pStyle w:val="rvps2"/>
              <w:widowControl w:val="0"/>
              <w:shd w:val="clear" w:color="auto" w:fill="FFFFFF"/>
              <w:spacing w:beforeAutospacing="0" w:after="150" w:afterAutospacing="0"/>
              <w:jc w:val="both"/>
              <w:rPr>
                <w:color w:val="000000"/>
                <w:sz w:val="28"/>
                <w:szCs w:val="28"/>
                <w:lang w:eastAsia="ru-RU"/>
              </w:rPr>
            </w:pPr>
            <w:r>
              <w:rPr>
                <w:color w:val="000000"/>
                <w:sz w:val="28"/>
                <w:szCs w:val="28"/>
                <w:lang w:eastAsia="ru-RU"/>
              </w:rPr>
              <w:t>Підставою для відмови у видачі експлуатаційного дозволу є:</w:t>
            </w:r>
          </w:p>
          <w:p w:rsidR="005058E0" w:rsidRDefault="00453B84">
            <w:pPr>
              <w:pStyle w:val="rvps2"/>
              <w:widowControl w:val="0"/>
              <w:numPr>
                <w:ilvl w:val="0"/>
                <w:numId w:val="2"/>
              </w:numPr>
              <w:shd w:val="clear" w:color="auto" w:fill="FFFFFF"/>
              <w:spacing w:beforeAutospacing="0" w:afterAutospacing="0"/>
              <w:jc w:val="both"/>
              <w:rPr>
                <w:color w:val="000000"/>
                <w:sz w:val="28"/>
                <w:szCs w:val="28"/>
                <w:lang w:eastAsia="ru-RU"/>
              </w:rPr>
            </w:pPr>
            <w:bookmarkStart w:id="2" w:name="n1601"/>
            <w:bookmarkEnd w:id="2"/>
            <w:r>
              <w:rPr>
                <w:color w:val="000000"/>
                <w:sz w:val="28"/>
                <w:szCs w:val="28"/>
                <w:lang w:eastAsia="ru-RU"/>
              </w:rPr>
              <w:t>відсутність у заяві про видачу експлуатаційного дозволу інформації, що вимагається згідно із законом;</w:t>
            </w:r>
          </w:p>
          <w:p w:rsidR="005058E0" w:rsidRDefault="00453B84">
            <w:pPr>
              <w:pStyle w:val="rvps2"/>
              <w:widowControl w:val="0"/>
              <w:numPr>
                <w:ilvl w:val="0"/>
                <w:numId w:val="2"/>
              </w:numPr>
              <w:shd w:val="clear" w:color="auto" w:fill="FFFFFF"/>
              <w:spacing w:beforeAutospacing="0" w:afterAutospacing="0"/>
              <w:jc w:val="both"/>
              <w:rPr>
                <w:color w:val="000000"/>
                <w:sz w:val="28"/>
                <w:szCs w:val="28"/>
                <w:lang w:eastAsia="ru-RU"/>
              </w:rPr>
            </w:pPr>
            <w:bookmarkStart w:id="3" w:name="n1602"/>
            <w:bookmarkEnd w:id="3"/>
            <w:r>
              <w:rPr>
                <w:color w:val="000000"/>
                <w:sz w:val="28"/>
                <w:szCs w:val="28"/>
                <w:lang w:eastAsia="ru-RU"/>
              </w:rPr>
              <w:t>виявлення у заяві про видачу експлуатаційного дозволу недостовірних відомостей;</w:t>
            </w:r>
            <w:bookmarkStart w:id="4" w:name="n1603"/>
            <w:bookmarkEnd w:id="4"/>
          </w:p>
          <w:p w:rsidR="005058E0" w:rsidRDefault="00453B84">
            <w:pPr>
              <w:pStyle w:val="rvps2"/>
              <w:widowControl w:val="0"/>
              <w:numPr>
                <w:ilvl w:val="0"/>
                <w:numId w:val="2"/>
              </w:numPr>
              <w:shd w:val="clear" w:color="auto" w:fill="FFFFFF"/>
              <w:spacing w:beforeAutospacing="0" w:afterAutospacing="0"/>
              <w:jc w:val="both"/>
              <w:rPr>
                <w:color w:val="000000"/>
                <w:sz w:val="28"/>
                <w:szCs w:val="28"/>
                <w:lang w:eastAsia="ru-RU"/>
              </w:rPr>
            </w:pPr>
            <w:r>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5058E0" w:rsidRDefault="00453B84">
            <w:pPr>
              <w:pStyle w:val="rvps2"/>
              <w:widowControl w:val="0"/>
              <w:numPr>
                <w:ilvl w:val="0"/>
                <w:numId w:val="2"/>
              </w:numPr>
              <w:shd w:val="clear" w:color="auto" w:fill="FFFFFF"/>
              <w:spacing w:beforeAutospacing="0" w:after="150" w:afterAutospacing="0"/>
              <w:jc w:val="both"/>
              <w:rPr>
                <w:color w:val="000000"/>
                <w:sz w:val="28"/>
                <w:szCs w:val="28"/>
                <w:lang w:eastAsia="ru-RU"/>
              </w:rPr>
            </w:pPr>
            <w:bookmarkStart w:id="5" w:name="n1604"/>
            <w:bookmarkEnd w:id="5"/>
            <w:r>
              <w:rPr>
                <w:color w:val="000000"/>
                <w:sz w:val="28"/>
                <w:szCs w:val="28"/>
                <w:lang w:eastAsia="ru-RU"/>
              </w:rPr>
              <w:t xml:space="preserve">незабезпечення </w:t>
            </w:r>
            <w:proofErr w:type="spellStart"/>
            <w:r>
              <w:rPr>
                <w:color w:val="000000"/>
                <w:sz w:val="28"/>
                <w:szCs w:val="28"/>
                <w:lang w:eastAsia="ru-RU"/>
              </w:rPr>
              <w:t>агропродовольчим</w:t>
            </w:r>
            <w:proofErr w:type="spellEnd"/>
            <w:r>
              <w:rPr>
                <w:color w:val="000000"/>
                <w:sz w:val="28"/>
                <w:szCs w:val="28"/>
                <w:lang w:eastAsia="ru-RU"/>
              </w:rPr>
              <w:t xml:space="preserve"> ринкам належних умов для роботи лабораторії, зокрема ненадання </w:t>
            </w:r>
            <w:r>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14.</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rPr>
            </w:pPr>
            <w:r>
              <w:rPr>
                <w:color w:val="000000"/>
                <w:sz w:val="28"/>
                <w:szCs w:val="28"/>
                <w:lang w:val="uk-UA"/>
              </w:rPr>
              <w:t>Залежно від форми поданої заяви</w:t>
            </w:r>
            <w:r>
              <w:rPr>
                <w:color w:val="000000"/>
                <w:sz w:val="28"/>
                <w:szCs w:val="28"/>
              </w:rPr>
              <w:t>:</w:t>
            </w:r>
          </w:p>
          <w:p w:rsidR="005058E0" w:rsidRDefault="00453B84">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p w:rsidR="005058E0" w:rsidRDefault="00453B84">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тимчасового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5058E0" w:rsidRDefault="00453B84">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Поновлення дії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5058E0" w:rsidRDefault="00453B84">
            <w:pPr>
              <w:pStyle w:val="af4"/>
              <w:numPr>
                <w:ilvl w:val="0"/>
                <w:numId w:val="3"/>
              </w:numPr>
              <w:spacing w:before="60" w:after="60"/>
              <w:jc w:val="both"/>
              <w:rPr>
                <w:sz w:val="28"/>
                <w:szCs w:val="28"/>
                <w:lang w:val="uk-UA"/>
              </w:rPr>
            </w:pPr>
            <w:r>
              <w:rPr>
                <w:rStyle w:val="a3"/>
                <w:color w:val="auto"/>
                <w:sz w:val="28"/>
                <w:szCs w:val="28"/>
                <w:u w:val="none"/>
                <w:lang w:val="uk-UA"/>
              </w:rPr>
              <w:t xml:space="preserve">Переоформлення </w:t>
            </w:r>
            <w:r>
              <w:rPr>
                <w:color w:val="000000"/>
                <w:sz w:val="28"/>
                <w:szCs w:val="28"/>
                <w:lang w:val="uk-UA"/>
              </w:rPr>
              <w:t xml:space="preserve">дозволу </w:t>
            </w:r>
            <w:r>
              <w:rPr>
                <w:sz w:val="28"/>
                <w:szCs w:val="28"/>
                <w:lang w:val="uk-UA"/>
              </w:rPr>
              <w:t xml:space="preserve">для </w:t>
            </w:r>
            <w:r>
              <w:rPr>
                <w:sz w:val="28"/>
                <w:szCs w:val="28"/>
                <w:lang w:val="uk-UA"/>
              </w:rPr>
              <w:lastRenderedPageBreak/>
              <w:t xml:space="preserve">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5058E0">
        <w:trPr>
          <w:trHeight w:val="70"/>
        </w:trPr>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line="70" w:lineRule="atLeast"/>
              <w:jc w:val="both"/>
              <w:rPr>
                <w:b/>
                <w:color w:val="000000"/>
                <w:sz w:val="28"/>
                <w:szCs w:val="28"/>
                <w:lang w:val="uk-UA"/>
              </w:rPr>
            </w:pPr>
            <w:r>
              <w:rPr>
                <w:b/>
                <w:color w:val="000000"/>
                <w:sz w:val="28"/>
                <w:szCs w:val="28"/>
                <w:lang w:val="uk-UA"/>
              </w:rPr>
              <w:lastRenderedPageBreak/>
              <w:t>15.</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pStyle w:val="rvps2"/>
              <w:widowControl w:val="0"/>
              <w:shd w:val="clear" w:color="auto" w:fill="FFFFFF"/>
              <w:spacing w:beforeAutospacing="0" w:after="150" w:afterAutospacing="0"/>
              <w:jc w:val="both"/>
              <w:rPr>
                <w:rStyle w:val="a3"/>
                <w:color w:val="auto"/>
                <w:sz w:val="28"/>
                <w:szCs w:val="28"/>
                <w:u w:val="none"/>
                <w:lang w:eastAsia="ru-RU"/>
              </w:rPr>
            </w:pPr>
            <w:r>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Pr>
                <w:rStyle w:val="a3"/>
                <w:color w:val="auto"/>
                <w:sz w:val="28"/>
                <w:szCs w:val="28"/>
                <w:u w:val="none"/>
                <w:lang w:eastAsia="ru-RU"/>
              </w:rPr>
              <w:t>Держпродспоживслужби</w:t>
            </w:r>
            <w:proofErr w:type="spellEnd"/>
            <w:r>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rsidR="005058E0" w:rsidRDefault="00453B84">
            <w:pPr>
              <w:pStyle w:val="rvps2"/>
              <w:widowControl w:val="0"/>
              <w:numPr>
                <w:ilvl w:val="0"/>
                <w:numId w:val="4"/>
              </w:numPr>
              <w:shd w:val="clear" w:color="auto" w:fill="FFFFFF"/>
              <w:spacing w:beforeAutospacing="0" w:afterAutospacing="0"/>
              <w:jc w:val="both"/>
              <w:rPr>
                <w:rStyle w:val="a3"/>
                <w:color w:val="auto"/>
                <w:sz w:val="28"/>
                <w:szCs w:val="28"/>
                <w:u w:val="none"/>
                <w:lang w:eastAsia="ru-RU"/>
              </w:rPr>
            </w:pPr>
            <w:bookmarkStart w:id="6" w:name="n63"/>
            <w:bookmarkEnd w:id="6"/>
            <w:r>
              <w:rPr>
                <w:rStyle w:val="a3"/>
                <w:color w:val="auto"/>
                <w:sz w:val="28"/>
                <w:szCs w:val="28"/>
                <w:u w:val="none"/>
                <w:lang w:eastAsia="ru-RU"/>
              </w:rPr>
              <w:t xml:space="preserve">вручення або надсилання їх </w:t>
            </w:r>
            <w:r>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5058E0" w:rsidRDefault="00453B84">
            <w:pPr>
              <w:pStyle w:val="rvps2"/>
              <w:widowControl w:val="0"/>
              <w:numPr>
                <w:ilvl w:val="0"/>
                <w:numId w:val="4"/>
              </w:numPr>
              <w:shd w:val="clear" w:color="auto" w:fill="FFFFFF"/>
              <w:spacing w:beforeAutospacing="0" w:after="150" w:afterAutospacing="0"/>
              <w:jc w:val="both"/>
              <w:rPr>
                <w:sz w:val="28"/>
                <w:szCs w:val="28"/>
                <w:lang w:eastAsia="ru-RU"/>
              </w:rPr>
            </w:pPr>
            <w:bookmarkStart w:id="7" w:name="n64"/>
            <w:bookmarkEnd w:id="7"/>
            <w:r>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5058E0" w:rsidRPr="006C0A0D">
        <w:tc>
          <w:tcPr>
            <w:tcW w:w="811"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b/>
                <w:color w:val="000000"/>
                <w:sz w:val="28"/>
                <w:szCs w:val="28"/>
                <w:lang w:val="uk-UA"/>
              </w:rPr>
            </w:pPr>
            <w:r>
              <w:rPr>
                <w:b/>
                <w:color w:val="000000"/>
                <w:sz w:val="28"/>
                <w:szCs w:val="28"/>
                <w:lang w:val="uk-UA"/>
              </w:rPr>
              <w:t>16.</w:t>
            </w:r>
          </w:p>
        </w:tc>
        <w:tc>
          <w:tcPr>
            <w:tcW w:w="3436" w:type="dxa"/>
            <w:tcBorders>
              <w:top w:val="single" w:sz="4" w:space="0" w:color="000000"/>
              <w:left w:val="single" w:sz="4" w:space="0" w:color="000000"/>
              <w:bottom w:val="single" w:sz="4" w:space="0" w:color="000000"/>
              <w:right w:val="single" w:sz="4" w:space="0" w:color="000000"/>
            </w:tcBorders>
          </w:tcPr>
          <w:p w:rsidR="005058E0" w:rsidRDefault="00453B84">
            <w:pPr>
              <w:spacing w:before="60" w:after="60"/>
              <w:jc w:val="both"/>
              <w:rPr>
                <w:color w:val="000000"/>
                <w:sz w:val="28"/>
                <w:szCs w:val="28"/>
                <w:lang w:val="uk-UA"/>
              </w:rPr>
            </w:pPr>
            <w:r>
              <w:rPr>
                <w:color w:val="000000"/>
                <w:sz w:val="28"/>
                <w:szCs w:val="28"/>
                <w:lang w:val="uk-UA"/>
              </w:rPr>
              <w:t>Примітка</w:t>
            </w:r>
          </w:p>
        </w:tc>
        <w:tc>
          <w:tcPr>
            <w:tcW w:w="5387" w:type="dxa"/>
            <w:gridSpan w:val="2"/>
            <w:tcBorders>
              <w:top w:val="single" w:sz="4" w:space="0" w:color="000000"/>
              <w:left w:val="single" w:sz="4" w:space="0" w:color="000000"/>
              <w:bottom w:val="single" w:sz="4" w:space="0" w:color="000000"/>
              <w:right w:val="single" w:sz="4" w:space="0" w:color="000000"/>
            </w:tcBorders>
          </w:tcPr>
          <w:p w:rsidR="005058E0" w:rsidRDefault="00453B84">
            <w:pPr>
              <w:jc w:val="both"/>
              <w:rPr>
                <w:sz w:val="28"/>
                <w:szCs w:val="28"/>
              </w:rPr>
            </w:pPr>
            <w:r>
              <w:rPr>
                <w:sz w:val="28"/>
                <w:szCs w:val="28"/>
                <w:lang w:val="uk-UA"/>
              </w:rPr>
              <w:t xml:space="preserve">Видача (відмова у видачі, переоформлення анулювання) здійснюється відповідно до </w:t>
            </w:r>
            <w:hyperlink r:id="rId9" w:tgtFrame="_blank">
              <w:r>
                <w:rPr>
                  <w:rStyle w:val="a3"/>
                  <w:color w:val="auto"/>
                  <w:sz w:val="28"/>
                  <w:szCs w:val="28"/>
                  <w:u w:val="none"/>
                  <w:lang w:val="uk-UA"/>
                </w:rPr>
                <w:t>Закону України</w:t>
              </w:r>
            </w:hyperlink>
            <w:r>
              <w:rPr>
                <w:sz w:val="28"/>
                <w:szCs w:val="28"/>
                <w:lang w:val="uk-UA"/>
              </w:rPr>
              <w:t xml:space="preserve"> «Про дозвільну систему </w:t>
            </w:r>
            <w:r>
              <w:rPr>
                <w:sz w:val="28"/>
                <w:szCs w:val="28"/>
                <w:lang w:val="uk-UA"/>
              </w:rPr>
              <w:br/>
              <w:t>у сфері господарської діяльності».</w:t>
            </w:r>
          </w:p>
          <w:p w:rsidR="005058E0" w:rsidRDefault="00453B84">
            <w:pPr>
              <w:jc w:val="both"/>
              <w:rPr>
                <w:color w:val="000000" w:themeColor="text1"/>
                <w:sz w:val="28"/>
                <w:szCs w:val="28"/>
                <w:lang w:val="uk-UA" w:eastAsia="uk-UA"/>
              </w:rPr>
            </w:pPr>
            <w:r>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5058E0" w:rsidRDefault="00453B84">
            <w:pPr>
              <w:jc w:val="both"/>
              <w:rPr>
                <w:sz w:val="28"/>
                <w:szCs w:val="28"/>
                <w:lang w:val="uk-UA"/>
              </w:rPr>
            </w:pPr>
            <w:r>
              <w:rPr>
                <w:sz w:val="28"/>
                <w:szCs w:val="28"/>
                <w:lang w:val="uk-UA"/>
              </w:rPr>
              <w:t xml:space="preserve">інформація про видані експлуатаційні дозволи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державного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не пізніше наступного робочого дня після прийняття рішення про видачу експлуатаційного </w:t>
            </w:r>
            <w:r>
              <w:rPr>
                <w:sz w:val="28"/>
                <w:szCs w:val="28"/>
                <w:lang w:val="uk-UA"/>
              </w:rPr>
              <w:lastRenderedPageBreak/>
              <w:t>дозволу;</w:t>
            </w:r>
          </w:p>
          <w:p w:rsidR="005058E0" w:rsidRDefault="00453B84">
            <w:pPr>
              <w:jc w:val="both"/>
              <w:rPr>
                <w:sz w:val="28"/>
                <w:szCs w:val="28"/>
                <w:lang w:val="uk-UA"/>
              </w:rPr>
            </w:pPr>
            <w:r>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та оприлюднюється </w:t>
            </w:r>
            <w:proofErr w:type="spellStart"/>
            <w:r>
              <w:rPr>
                <w:sz w:val="28"/>
                <w:szCs w:val="28"/>
                <w:lang w:val="uk-UA"/>
              </w:rPr>
              <w:t>Держпродспоживслужбою</w:t>
            </w:r>
            <w:proofErr w:type="spellEnd"/>
            <w:r>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5058E0" w:rsidRDefault="00453B84">
            <w:pPr>
              <w:jc w:val="both"/>
              <w:rPr>
                <w:sz w:val="28"/>
                <w:szCs w:val="28"/>
                <w:lang w:val="uk-UA"/>
              </w:rPr>
            </w:pPr>
            <w:r>
              <w:rPr>
                <w:sz w:val="28"/>
                <w:szCs w:val="28"/>
                <w:lang w:val="uk-UA"/>
              </w:rPr>
              <w:t xml:space="preserve">інформація про поновлення дії експлуатаційного дозволу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rsidR="005058E0" w:rsidRDefault="005058E0">
      <w:pPr>
        <w:rPr>
          <w:sz w:val="28"/>
          <w:szCs w:val="28"/>
          <w:lang w:val="uk-UA"/>
        </w:rPr>
      </w:pPr>
    </w:p>
    <w:p w:rsidR="005058E0" w:rsidRDefault="005058E0">
      <w:pPr>
        <w:rPr>
          <w:sz w:val="28"/>
          <w:szCs w:val="28"/>
          <w:lang w:val="uk-UA"/>
        </w:rPr>
      </w:pPr>
    </w:p>
    <w:p w:rsidR="005058E0" w:rsidRDefault="00453B84">
      <w:pPr>
        <w:rPr>
          <w:b/>
          <w:bCs/>
          <w:sz w:val="28"/>
          <w:szCs w:val="28"/>
          <w:u w:val="thick"/>
          <w:lang w:val="uk-UA"/>
        </w:rPr>
      </w:pPr>
      <w:r>
        <w:rPr>
          <w:b/>
          <w:bCs/>
          <w:sz w:val="28"/>
          <w:szCs w:val="28"/>
          <w:u w:val="thick"/>
          <w:lang w:val="uk-UA"/>
        </w:rPr>
        <w:t xml:space="preserve"> </w:t>
      </w:r>
    </w:p>
    <w:sectPr w:rsidR="005058E0">
      <w:headerReference w:type="default" r:id="rId10"/>
      <w:headerReference w:type="first" r:id="rId11"/>
      <w:pgSz w:w="11906" w:h="16838"/>
      <w:pgMar w:top="1134" w:right="567"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B15" w:rsidRDefault="007C1B15">
      <w:r>
        <w:separator/>
      </w:r>
    </w:p>
  </w:endnote>
  <w:endnote w:type="continuationSeparator" w:id="0">
    <w:p w:rsidR="007C1B15" w:rsidRDefault="007C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B15" w:rsidRDefault="007C1B15">
      <w:r>
        <w:separator/>
      </w:r>
    </w:p>
  </w:footnote>
  <w:footnote w:type="continuationSeparator" w:id="0">
    <w:p w:rsidR="007C1B15" w:rsidRDefault="007C1B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216445"/>
      <w:docPartObj>
        <w:docPartGallery w:val="Page Numbers (Top of Page)"/>
        <w:docPartUnique/>
      </w:docPartObj>
    </w:sdtPr>
    <w:sdtEndPr/>
    <w:sdtContent>
      <w:p w:rsidR="005058E0" w:rsidRDefault="00453B84">
        <w:pPr>
          <w:pStyle w:val="ab"/>
          <w:jc w:val="center"/>
        </w:pPr>
        <w:r>
          <w:fldChar w:fldCharType="begin"/>
        </w:r>
        <w:r>
          <w:instrText xml:space="preserve"> PAGE </w:instrText>
        </w:r>
        <w:r>
          <w:fldChar w:fldCharType="separate"/>
        </w:r>
        <w:r w:rsidR="006C0A0D">
          <w:rPr>
            <w:noProof/>
          </w:rPr>
          <w:t>2</w:t>
        </w:r>
        <w:r>
          <w:fldChar w:fldCharType="end"/>
        </w:r>
      </w:p>
    </w:sdtContent>
  </w:sdt>
  <w:p w:rsidR="005058E0" w:rsidRDefault="005058E0">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8E0" w:rsidRDefault="005058E0">
    <w:pPr>
      <w:pStyle w:val="ab"/>
      <w:jc w:val="center"/>
    </w:pPr>
  </w:p>
  <w:p w:rsidR="005058E0" w:rsidRDefault="005058E0">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9720A"/>
    <w:multiLevelType w:val="multilevel"/>
    <w:tmpl w:val="5622D8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D0767D"/>
    <w:multiLevelType w:val="multilevel"/>
    <w:tmpl w:val="BC28E4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800102E"/>
    <w:multiLevelType w:val="multilevel"/>
    <w:tmpl w:val="D7AC9C1E"/>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B8C4EC8"/>
    <w:multiLevelType w:val="multilevel"/>
    <w:tmpl w:val="3C0C0D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CBA2858"/>
    <w:multiLevelType w:val="multilevel"/>
    <w:tmpl w:val="EDE899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8E0"/>
    <w:rsid w:val="00453B84"/>
    <w:rsid w:val="005058E0"/>
    <w:rsid w:val="006C0A0D"/>
    <w:rsid w:val="007C1B15"/>
    <w:rsid w:val="00A951AE"/>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52449"/>
  <w15:docId w15:val="{B064C08F-3A54-4447-AEAD-C74BC67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styleId="a4">
    <w:name w:val="annotation reference"/>
    <w:basedOn w:val="a0"/>
    <w:uiPriority w:val="99"/>
    <w:semiHidden/>
    <w:unhideWhenUsed/>
    <w:qFormat/>
    <w:rsid w:val="00BF2E6C"/>
    <w:rPr>
      <w:sz w:val="16"/>
      <w:szCs w:val="16"/>
    </w:rPr>
  </w:style>
  <w:style w:type="character" w:customStyle="1" w:styleId="a5">
    <w:name w:val="Текст примечания Знак"/>
    <w:basedOn w:val="a0"/>
    <w:link w:val="a6"/>
    <w:uiPriority w:val="99"/>
    <w:semiHidden/>
    <w:qFormat/>
    <w:rsid w:val="00BF2E6C"/>
    <w:rPr>
      <w:rFonts w:ascii="Times New Roman" w:eastAsia="Times New Roman" w:hAnsi="Times New Roman" w:cs="Times New Roman"/>
      <w:sz w:val="20"/>
      <w:szCs w:val="20"/>
      <w:lang w:eastAsia="ru-RU"/>
    </w:rPr>
  </w:style>
  <w:style w:type="character" w:customStyle="1" w:styleId="a7">
    <w:name w:val="Тема примечания Знак"/>
    <w:basedOn w:val="a5"/>
    <w:link w:val="a8"/>
    <w:uiPriority w:val="99"/>
    <w:semiHidden/>
    <w:qFormat/>
    <w:rsid w:val="00BF2E6C"/>
    <w:rPr>
      <w:rFonts w:ascii="Times New Roman" w:eastAsia="Times New Roman" w:hAnsi="Times New Roman" w:cs="Times New Roman"/>
      <w:b/>
      <w:bCs/>
      <w:sz w:val="20"/>
      <w:szCs w:val="20"/>
      <w:lang w:eastAsia="ru-RU"/>
    </w:rPr>
  </w:style>
  <w:style w:type="character" w:styleId="a9">
    <w:name w:val="FollowedHyperlink"/>
    <w:basedOn w:val="a0"/>
    <w:uiPriority w:val="99"/>
    <w:semiHidden/>
    <w:unhideWhenUsed/>
    <w:rsid w:val="00277CAB"/>
    <w:rPr>
      <w:color w:val="800080" w:themeColor="followedHyperlink"/>
      <w:u w:val="single"/>
    </w:rPr>
  </w:style>
  <w:style w:type="character" w:customStyle="1" w:styleId="aa">
    <w:name w:val="Верхний колонтитул Знак"/>
    <w:basedOn w:val="a0"/>
    <w:link w:val="ab"/>
    <w:uiPriority w:val="99"/>
    <w:qFormat/>
    <w:rsid w:val="003F7A45"/>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3F7A45"/>
    <w:rPr>
      <w:rFonts w:ascii="Times New Roman" w:eastAsia="Times New Roman" w:hAnsi="Times New Roman" w:cs="Times New Roman"/>
      <w:sz w:val="20"/>
      <w:szCs w:val="20"/>
      <w:lang w:eastAsia="ru-RU"/>
    </w:rPr>
  </w:style>
  <w:style w:type="character" w:customStyle="1" w:styleId="ae">
    <w:name w:val="Текст выноски Знак"/>
    <w:basedOn w:val="a0"/>
    <w:link w:val="af"/>
    <w:uiPriority w:val="99"/>
    <w:semiHidden/>
    <w:qFormat/>
    <w:rsid w:val="00753F76"/>
    <w:rPr>
      <w:rFonts w:ascii="Segoe UI" w:eastAsia="Times New Roman" w:hAnsi="Segoe UI" w:cs="Segoe UI"/>
      <w:sz w:val="18"/>
      <w:szCs w:val="18"/>
      <w:lang w:eastAsia="ru-RU"/>
    </w:rPr>
  </w:style>
  <w:style w:type="paragraph" w:customStyle="1" w:styleId="Heading">
    <w:name w:val="Heading"/>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76"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f3">
    <w:name w:val="Normal (Web)"/>
    <w:basedOn w:val="a"/>
    <w:qFormat/>
    <w:rsid w:val="003E2B17"/>
    <w:pPr>
      <w:widowControl/>
      <w:spacing w:beforeAutospacing="1" w:afterAutospacing="1"/>
    </w:pPr>
    <w:rPr>
      <w:sz w:val="24"/>
      <w:szCs w:val="24"/>
    </w:rPr>
  </w:style>
  <w:style w:type="paragraph" w:styleId="a6">
    <w:name w:val="annotation text"/>
    <w:basedOn w:val="a"/>
    <w:link w:val="a5"/>
    <w:uiPriority w:val="99"/>
    <w:semiHidden/>
    <w:unhideWhenUsed/>
    <w:qFormat/>
    <w:rsid w:val="00BF2E6C"/>
  </w:style>
  <w:style w:type="paragraph" w:styleId="a8">
    <w:name w:val="annotation subject"/>
    <w:basedOn w:val="a6"/>
    <w:next w:val="a6"/>
    <w:link w:val="a7"/>
    <w:uiPriority w:val="99"/>
    <w:semiHidden/>
    <w:unhideWhenUsed/>
    <w:qFormat/>
    <w:rsid w:val="00BF2E6C"/>
    <w:rPr>
      <w:b/>
      <w:bCs/>
    </w:rPr>
  </w:style>
  <w:style w:type="paragraph" w:styleId="af4">
    <w:name w:val="List Paragraph"/>
    <w:basedOn w:val="a"/>
    <w:uiPriority w:val="34"/>
    <w:qFormat/>
    <w:rsid w:val="001729D0"/>
    <w:pPr>
      <w:ind w:left="720"/>
      <w:contextualSpacing/>
    </w:pPr>
  </w:style>
  <w:style w:type="paragraph" w:customStyle="1" w:styleId="rvps2">
    <w:name w:val="rvps2"/>
    <w:basedOn w:val="a"/>
    <w:qFormat/>
    <w:rsid w:val="006C4262"/>
    <w:pPr>
      <w:widowControl/>
      <w:spacing w:beforeAutospacing="1" w:afterAutospacing="1"/>
    </w:pPr>
    <w:rPr>
      <w:sz w:val="24"/>
      <w:szCs w:val="24"/>
      <w:lang w:val="uk-UA" w:eastAsia="uk-UA"/>
    </w:rPr>
  </w:style>
  <w:style w:type="paragraph" w:customStyle="1" w:styleId="HeaderandFooter">
    <w:name w:val="Header and Footer"/>
    <w:basedOn w:val="a"/>
    <w:qFormat/>
  </w:style>
  <w:style w:type="paragraph" w:styleId="ab">
    <w:name w:val="header"/>
    <w:basedOn w:val="a"/>
    <w:link w:val="aa"/>
    <w:uiPriority w:val="99"/>
    <w:unhideWhenUsed/>
    <w:rsid w:val="003F7A45"/>
    <w:pPr>
      <w:tabs>
        <w:tab w:val="center" w:pos="4819"/>
        <w:tab w:val="right" w:pos="9639"/>
      </w:tabs>
    </w:pPr>
  </w:style>
  <w:style w:type="paragraph" w:styleId="ad">
    <w:name w:val="footer"/>
    <w:basedOn w:val="a"/>
    <w:link w:val="ac"/>
    <w:uiPriority w:val="99"/>
    <w:unhideWhenUsed/>
    <w:rsid w:val="003F7A45"/>
    <w:pPr>
      <w:tabs>
        <w:tab w:val="center" w:pos="4819"/>
        <w:tab w:val="right" w:pos="9639"/>
      </w:tabs>
    </w:pPr>
  </w:style>
  <w:style w:type="paragraph" w:styleId="af">
    <w:name w:val="Balloon Text"/>
    <w:basedOn w:val="a"/>
    <w:link w:val="ae"/>
    <w:uiPriority w:val="99"/>
    <w:semiHidden/>
    <w:unhideWhenUsed/>
    <w:qFormat/>
    <w:rsid w:val="00753F76"/>
    <w:rPr>
      <w:rFonts w:ascii="Segoe UI" w:hAnsi="Segoe UI" w:cs="Segoe UI"/>
      <w:sz w:val="18"/>
      <w:szCs w:val="18"/>
    </w:r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262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2024-&#108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napovadne@ukr.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6340</Words>
  <Characters>3614</Characters>
  <Application>Microsoft Office Word</Application>
  <DocSecurity>0</DocSecurity>
  <Lines>30</Lines>
  <Paragraphs>19</Paragraphs>
  <ScaleCrop>false</ScaleCrop>
  <Company>SPecialiST RePack</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15</cp:revision>
  <cp:lastPrinted>2024-08-15T12:04:00Z</cp:lastPrinted>
  <dcterms:created xsi:type="dcterms:W3CDTF">2024-08-08T08:47:00Z</dcterms:created>
  <dcterms:modified xsi:type="dcterms:W3CDTF">2024-08-28T12:29:00Z</dcterms:modified>
  <dc:language>uk-UA</dc:language>
</cp:coreProperties>
</file>